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90FE4" w14:textId="77777777" w:rsidR="000E2FD5" w:rsidRDefault="000E2FD5" w:rsidP="000E2FD5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tab/>
      </w:r>
      <w:r>
        <w:rPr>
          <w:rFonts w:cs="Calibri"/>
        </w:rPr>
        <w:t>Załącznik nr 1.5 do Zarządzenia Rektora UR nr 61/2025</w:t>
      </w:r>
    </w:p>
    <w:p w14:paraId="7B536575" w14:textId="77777777" w:rsidR="000E2FD5" w:rsidRDefault="000E2FD5" w:rsidP="000E2FD5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49682C38" w14:textId="36760404" w:rsidR="000E2FD5" w:rsidRDefault="000E2FD5" w:rsidP="000E2FD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181077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181077">
        <w:rPr>
          <w:rFonts w:ascii="Corbel" w:hAnsi="Corbel"/>
          <w:i/>
          <w:iCs/>
          <w:smallCaps/>
        </w:rPr>
        <w:t>1</w:t>
      </w:r>
    </w:p>
    <w:p w14:paraId="3C753DC8" w14:textId="77777777" w:rsidR="000E2FD5" w:rsidRDefault="000E2FD5" w:rsidP="000E2FD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8CFE889" w14:textId="717EE1C2" w:rsidR="000E2FD5" w:rsidRDefault="000E2FD5" w:rsidP="000E2FD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181077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181077">
        <w:rPr>
          <w:rFonts w:ascii="Corbel" w:hAnsi="Corbel"/>
          <w:sz w:val="20"/>
          <w:szCs w:val="20"/>
        </w:rPr>
        <w:t>7</w:t>
      </w:r>
    </w:p>
    <w:p w14:paraId="5B18C987" w14:textId="77777777" w:rsidR="000E2FD5" w:rsidRDefault="000E2FD5" w:rsidP="000E2FD5">
      <w:pPr>
        <w:spacing w:after="0" w:line="240" w:lineRule="auto"/>
        <w:rPr>
          <w:rFonts w:ascii="Corbel" w:hAnsi="Corbel"/>
        </w:rPr>
      </w:pPr>
    </w:p>
    <w:p w14:paraId="60F82053" w14:textId="77777777" w:rsidR="000E2FD5" w:rsidRDefault="000E2FD5" w:rsidP="000E2FD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E2FD5" w14:paraId="18273E7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F9A7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4BEA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w:rsidR="000E2FD5" w14:paraId="1C77BC9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B7F1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45D30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E2FD5" w14:paraId="3AADD8E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B2255" w14:textId="77777777" w:rsidR="000E2FD5" w:rsidRDefault="000E2FD5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0EE2B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E2FD5" w14:paraId="3F46425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75510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7084D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E2FD5" w14:paraId="1AA7BD1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D0C89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684F6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E2FD5" w14:paraId="0622DC1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E305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7F65B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E2FD5" w14:paraId="1836355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27929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ED7B7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E2FD5" w14:paraId="085047B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91B60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C2ABC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0E2FD5" w14:paraId="3D291B1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AF92B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58C04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0E2FD5" w14:paraId="31F902B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03C0E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FF8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0E2FD5" w14:paraId="0FC08AE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AD7BD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347A7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E2FD5" w14:paraId="0467DCF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E0427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24182" w14:textId="77777777" w:rsidR="000E2FD5" w:rsidRDefault="000E2FD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0E2FD5" w14:paraId="4F44E4C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3AC52" w14:textId="77777777" w:rsidR="000E2FD5" w:rsidRDefault="000E2FD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6840D" w14:textId="77777777" w:rsidR="000E2FD5" w:rsidRDefault="000E2FD5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Beata Romanek</w:t>
            </w:r>
          </w:p>
        </w:tc>
      </w:tr>
    </w:tbl>
    <w:p w14:paraId="210887AC" w14:textId="77777777" w:rsidR="000E2FD5" w:rsidRDefault="000E2FD5" w:rsidP="000E2FD5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F4996DE" w14:textId="77777777" w:rsidR="000E2FD5" w:rsidRDefault="000E2FD5" w:rsidP="000E2FD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2DA422" w14:textId="77777777" w:rsidR="000E2FD5" w:rsidRDefault="000E2FD5" w:rsidP="000E2FD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2FE6BE4" w14:textId="77777777" w:rsidR="000E2FD5" w:rsidRDefault="000E2FD5" w:rsidP="000E2FD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0E2FD5" w14:paraId="1116D125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E4DD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9C1E6B9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D2B62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6492F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27035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7CD1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C366B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06E35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097BB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9CEC8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E8D12" w14:textId="77777777" w:rsidR="000E2FD5" w:rsidRDefault="000E2FD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E2FD5" w14:paraId="13699C2F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379B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C13DE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0E54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98ED2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8F41F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9F6F8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45A4B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8ACB0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5B3AE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E897" w14:textId="77777777" w:rsidR="000E2FD5" w:rsidRDefault="000E2FD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5997ACF" w14:textId="77777777" w:rsidR="000E2FD5" w:rsidRDefault="000E2FD5" w:rsidP="000E2FD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0938D4" w14:textId="77777777" w:rsidR="000E2FD5" w:rsidRDefault="000E2FD5" w:rsidP="000E2FD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8D610DC" w14:textId="77777777" w:rsidR="000E2FD5" w:rsidRDefault="000E2FD5" w:rsidP="000E2FD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7517482" w14:textId="77777777" w:rsidR="000E2FD5" w:rsidRDefault="000E2FD5" w:rsidP="000E2FD5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2AEF55A0" w14:textId="77777777" w:rsidR="000E2FD5" w:rsidRDefault="000E2FD5" w:rsidP="000E2F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AB4B005" w14:textId="77777777" w:rsidR="000E2FD5" w:rsidRDefault="000E2FD5" w:rsidP="000E2F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D181F0" w14:textId="77777777" w:rsidR="000E2FD5" w:rsidRDefault="000E2FD5" w:rsidP="000E2F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>Forma zaliczenia przedmiotu (z toku)</w:t>
      </w:r>
      <w:r>
        <w:rPr>
          <w:rFonts w:ascii="Corbel" w:hAnsi="Corbel"/>
          <w:b w:val="0"/>
          <w:smallCaps w:val="0"/>
        </w:rPr>
        <w:t xml:space="preserve"> </w:t>
      </w:r>
    </w:p>
    <w:p w14:paraId="4072B106" w14:textId="77777777" w:rsidR="000E2FD5" w:rsidRDefault="000E2FD5" w:rsidP="000E2F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0AFE0F0C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C4D1B9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A52E9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260D47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93E6FF" w14:textId="77777777" w:rsidR="000E2FD5" w:rsidRDefault="000E2FD5" w:rsidP="000E2FD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p w14:paraId="7811A1D8" w14:textId="77777777" w:rsidR="000E2FD5" w:rsidRDefault="000E2FD5" w:rsidP="000E2FD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2FD5" w14:paraId="1F10A9D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DA2C" w14:textId="77777777" w:rsidR="000E2FD5" w:rsidRDefault="000E2FD5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 języka</w:t>
            </w:r>
          </w:p>
        </w:tc>
      </w:tr>
    </w:tbl>
    <w:p w14:paraId="5D4F9CFA" w14:textId="77777777" w:rsidR="000E2FD5" w:rsidRDefault="000E2FD5" w:rsidP="000E2FD5">
      <w:pPr>
        <w:pStyle w:val="Punktygwne"/>
        <w:spacing w:before="0" w:after="0"/>
        <w:rPr>
          <w:rFonts w:ascii="Corbel" w:hAnsi="Corbel"/>
          <w:szCs w:val="24"/>
        </w:rPr>
      </w:pPr>
    </w:p>
    <w:p w14:paraId="52460BCB" w14:textId="77777777" w:rsidR="000E2FD5" w:rsidRDefault="000E2FD5" w:rsidP="000E2FD5">
      <w:pPr>
        <w:pStyle w:val="Punktygwne"/>
        <w:spacing w:before="0" w:after="0"/>
        <w:rPr>
          <w:rFonts w:ascii="Corbel" w:hAnsi="Corbel"/>
          <w:szCs w:val="24"/>
        </w:rPr>
      </w:pPr>
    </w:p>
    <w:p w14:paraId="643F56F1" w14:textId="77777777" w:rsidR="000E2FD5" w:rsidRDefault="000E2FD5" w:rsidP="000E2FD5">
      <w:pPr>
        <w:pStyle w:val="Punktygwne"/>
        <w:spacing w:before="0" w:after="0"/>
        <w:rPr>
          <w:rFonts w:ascii="Corbel" w:hAnsi="Corbel"/>
          <w:szCs w:val="24"/>
        </w:rPr>
      </w:pPr>
    </w:p>
    <w:p w14:paraId="6CF7407A" w14:textId="77777777" w:rsidR="000E2FD5" w:rsidRDefault="000E2FD5" w:rsidP="000E2FD5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64717BDC" w14:textId="77777777" w:rsidR="000E2FD5" w:rsidRDefault="000E2FD5" w:rsidP="000E2FD5">
      <w:pPr>
        <w:pStyle w:val="Punktygwne"/>
        <w:spacing w:before="0" w:after="0"/>
        <w:rPr>
          <w:rFonts w:ascii="Corbel" w:hAnsi="Corbel"/>
          <w:szCs w:val="24"/>
        </w:rPr>
      </w:pPr>
    </w:p>
    <w:p w14:paraId="70A9845B" w14:textId="77777777" w:rsidR="000E2FD5" w:rsidRDefault="000E2FD5" w:rsidP="000E2FD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247844E" w14:textId="77777777" w:rsidR="000E2FD5" w:rsidRDefault="000E2FD5" w:rsidP="000E2FD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0E2FD5" w14:paraId="2A1A188B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B77E1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2E0E2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w:rsidR="000E2FD5" w14:paraId="2D697CEE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C4930" w14:textId="77777777" w:rsidR="000E2FD5" w:rsidRDefault="000E2FD5" w:rsidP="00BD501A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9539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akcentowania, frazowania i modulowania wypowiedzi</w:t>
            </w:r>
          </w:p>
        </w:tc>
      </w:tr>
      <w:tr w:rsidR="000E2FD5" w14:paraId="50AE3004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8C67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9325F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 w kontekście własnych predyspozycji interpretatorskich</w:t>
            </w:r>
          </w:p>
        </w:tc>
      </w:tr>
      <w:tr w:rsidR="000E2FD5" w14:paraId="7F0C8127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4EA8F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5960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w:rsidR="000E2FD5" w14:paraId="7839AF3B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A7BC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A6CB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w:rsidR="000E2FD5" w14:paraId="183EC839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46371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CD61" w14:textId="77777777" w:rsidR="000E2FD5" w:rsidRDefault="000E2FD5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w14:paraId="3B93FF36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B27F8D" w14:textId="77777777" w:rsidR="000E2FD5" w:rsidRDefault="000E2FD5" w:rsidP="000E2FD5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55D42242" w14:textId="77777777" w:rsidR="000E2FD5" w:rsidRDefault="000E2FD5" w:rsidP="000E2FD5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0E2FD5" w14:paraId="47C8666D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3163E" w14:textId="77777777" w:rsidR="000E2FD5" w:rsidRDefault="000E2FD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92151" w14:textId="77777777" w:rsidR="000E2FD5" w:rsidRDefault="000E2FD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FDD44" w14:textId="77777777" w:rsidR="000E2FD5" w:rsidRDefault="000E2FD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0CD5" w14:paraId="1D03811D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2CA6" w14:textId="7F6B758E" w:rsidR="00EC0CD5" w:rsidRDefault="00EC0CD5" w:rsidP="00EC0C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E054" w14:textId="36E63634" w:rsidR="00EC0CD5" w:rsidRDefault="00EC0CD5" w:rsidP="00EC0C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I.W3. Student zna i rozumie </w:t>
            </w:r>
            <w:r w:rsidRPr="0069182D">
              <w:rPr>
                <w:rFonts w:ascii="Corbel" w:hAnsi="Corbel"/>
                <w:b w:val="0"/>
                <w:smallCaps w:val="0"/>
                <w:szCs w:val="24"/>
              </w:rPr>
              <w:t>zasady etyki słowa i etykietę korespondencji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9182D">
              <w:rPr>
                <w:rFonts w:ascii="Corbel" w:hAnsi="Corbel"/>
                <w:b w:val="0"/>
                <w:smallCaps w:val="0"/>
                <w:szCs w:val="24"/>
              </w:rPr>
              <w:t>tradycyjnej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9182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9182D">
              <w:rPr>
                <w:rFonts w:ascii="Corbel" w:hAnsi="Corbel"/>
                <w:b w:val="0"/>
                <w:smallCaps w:val="0"/>
                <w:szCs w:val="24"/>
              </w:rPr>
              <w:t>elektronicznej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1D274" w14:textId="5DDDE340" w:rsidR="00EC0CD5" w:rsidRDefault="00EC0CD5" w:rsidP="00EC0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EC0CD5" w14:paraId="5125FEA1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E843" w14:textId="282A67C3" w:rsidR="00EC0CD5" w:rsidRDefault="00EC0CD5" w:rsidP="00EC0C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2B0F" w14:textId="653E12BD" w:rsidR="00EC0CD5" w:rsidRDefault="00EC0CD5" w:rsidP="00EC0CD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I.W4. </w:t>
            </w:r>
            <w:r w:rsidRPr="00F5350B">
              <w:rPr>
                <w:rFonts w:ascii="Corbel" w:hAnsi="Corbel"/>
                <w:b w:val="0"/>
                <w:smallCaps w:val="0"/>
                <w:szCs w:val="24"/>
              </w:rPr>
              <w:t>zagadnienia poprawności i sprawności językowej;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B9454" w14:textId="581E3614" w:rsidR="00EC0CD5" w:rsidRDefault="00EC0CD5" w:rsidP="00EC0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E5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EC0CD5" w14:paraId="6FFA766B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5575" w14:textId="1592EAF6" w:rsidR="00EC0CD5" w:rsidRDefault="00EC0CD5" w:rsidP="00EC0C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43B8" w14:textId="55ACEE80" w:rsidR="00EC0CD5" w:rsidRDefault="00EC0CD5" w:rsidP="00EC0CD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73CA">
              <w:rPr>
                <w:rFonts w:ascii="Corbel" w:hAnsi="Corbel"/>
                <w:b w:val="0"/>
                <w:smallCaps w:val="0"/>
                <w:szCs w:val="24"/>
              </w:rPr>
              <w:t>I.U1.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potrafi </w:t>
            </w:r>
            <w:r w:rsidRPr="003173CA">
              <w:rPr>
                <w:rFonts w:ascii="Corbel" w:hAnsi="Corbel"/>
                <w:b w:val="0"/>
                <w:smallCaps w:val="0"/>
                <w:szCs w:val="24"/>
              </w:rPr>
              <w:t xml:space="preserve">sprawnie komunikować się;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7B7FE" w14:textId="3B410C12" w:rsidR="00EC0CD5" w:rsidRDefault="00EC0CD5" w:rsidP="00EC0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EC0CD5" w14:paraId="2493C6C8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DD7B" w14:textId="3ADA0C8E" w:rsidR="00EC0CD5" w:rsidRDefault="00EC0CD5" w:rsidP="00EC0C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A634" w14:textId="290BAC35" w:rsidR="00EC0CD5" w:rsidRDefault="00EC0CD5" w:rsidP="00EC0CD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73CA">
              <w:rPr>
                <w:rFonts w:ascii="Corbel" w:hAnsi="Corbel"/>
                <w:b w:val="0"/>
                <w:smallCaps w:val="0"/>
                <w:szCs w:val="24"/>
              </w:rPr>
              <w:t xml:space="preserve">I.U2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173CA">
              <w:rPr>
                <w:rFonts w:ascii="Corbel" w:hAnsi="Corbel"/>
                <w:b w:val="0"/>
                <w:smallCaps w:val="0"/>
                <w:szCs w:val="24"/>
              </w:rPr>
              <w:t>poprawnie używać języka polskiego;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EFBC" w14:textId="2F402AEF" w:rsidR="00EC0CD5" w:rsidRDefault="00EC0CD5" w:rsidP="00EC0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E5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EC0CD5" w14:paraId="22711403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32F6" w14:textId="671978A6" w:rsidR="00EC0CD5" w:rsidRDefault="00EC0CD5" w:rsidP="00EC0C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4D7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C805" w14:textId="57367609" w:rsidR="00EC0CD5" w:rsidRPr="003173CA" w:rsidRDefault="00EC0CD5" w:rsidP="00EC0CD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A4980">
              <w:rPr>
                <w:rFonts w:ascii="Corbel" w:hAnsi="Corbel"/>
                <w:b w:val="0"/>
                <w:smallCaps w:val="0"/>
                <w:szCs w:val="24"/>
              </w:rPr>
              <w:t xml:space="preserve">I.K1.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6A4980">
              <w:rPr>
                <w:rFonts w:ascii="Corbel" w:hAnsi="Corbel"/>
                <w:b w:val="0"/>
                <w:smallCaps w:val="0"/>
                <w:szCs w:val="24"/>
              </w:rPr>
              <w:t>dbałości o kulturę wypowiedzi.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B092A" w14:textId="77777777" w:rsidR="00EC0CD5" w:rsidRDefault="00EC0CD5" w:rsidP="00EC0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  <w:p w14:paraId="75964F67" w14:textId="427B7E8D" w:rsidR="00EC0CD5" w:rsidRPr="00287E5F" w:rsidRDefault="00EC0CD5" w:rsidP="00EC0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PPiW.K05</w:t>
            </w:r>
          </w:p>
        </w:tc>
      </w:tr>
    </w:tbl>
    <w:p w14:paraId="543DA512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73CA11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0879DB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FB1550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9B21BD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05F6D0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42D19C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75631E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F28924" w14:textId="77777777" w:rsidR="000E2FD5" w:rsidRDefault="000E2FD5" w:rsidP="000E2FD5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2840F9C" w14:textId="77777777" w:rsidR="000E2FD5" w:rsidRDefault="000E2FD5" w:rsidP="000E2FD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F578BDF" w14:textId="77777777" w:rsidR="000E2FD5" w:rsidRDefault="000E2FD5" w:rsidP="000E2FD5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D.   Problematyka ćwiczeń audytoryjnych, konwersatoryjnych, laboratoryjnych, zajęć praktycznych </w:t>
      </w:r>
    </w:p>
    <w:p w14:paraId="7C9DA654" w14:textId="77777777" w:rsidR="000E2FD5" w:rsidRDefault="000E2FD5" w:rsidP="000E2FD5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2FD5" w14:paraId="5404C47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DDD3" w14:textId="77777777" w:rsidR="000E2FD5" w:rsidRDefault="000E2FD5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0E2FD5" w14:paraId="5E6D0A6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CB45" w14:textId="77777777" w:rsidR="000E2FD5" w:rsidRDefault="000E2FD5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w:rsidR="000E2FD5" w14:paraId="69F19F5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FB2D" w14:textId="3CA67B52" w:rsidR="000E2FD5" w:rsidRDefault="000E2FD5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Artykulacja samogłosek ustnych i nosowych. Artykulacja zbitek spółgłoskowych. </w:t>
            </w:r>
            <w:r w:rsidR="00D549C3">
              <w:rPr>
                <w:rFonts w:ascii="Corbel" w:hAnsi="Corbel"/>
              </w:rPr>
              <w:t xml:space="preserve">Akcent wyrazowy i zdaniowy. Tempo wypowiedzi. Intonacja. Frazowanie </w:t>
            </w:r>
            <w:r>
              <w:rPr>
                <w:rFonts w:ascii="Corbel" w:hAnsi="Corbel"/>
              </w:rPr>
              <w:t>Ćwiczenia dykcyjne</w:t>
            </w:r>
            <w:r w:rsidR="004A0BEE">
              <w:rPr>
                <w:rFonts w:ascii="Corbel" w:hAnsi="Corbel"/>
              </w:rPr>
              <w:t xml:space="preserve">. </w:t>
            </w:r>
          </w:p>
        </w:tc>
      </w:tr>
      <w:tr w:rsidR="000E2FD5" w14:paraId="1D9F8C7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F3BD" w14:textId="77777777" w:rsidR="000E2FD5" w:rsidRDefault="000E2FD5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Przemiany we współczesnym słownictwie: zapożyczenia, wyrazy modne, tautologia, frazeologia. Przyczyny błędów leksykalnych. Wyrazy o trudnej fleksji. Błędy składniowe i stylistyczne.</w:t>
            </w:r>
          </w:p>
        </w:tc>
      </w:tr>
      <w:tr w:rsidR="000E2FD5" w14:paraId="6E6379F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FC1C" w14:textId="77777777" w:rsidR="000E2FD5" w:rsidRDefault="000E2FD5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Cechy dobrej komunikacji językowej. Zasady grzeczności językowej,</w:t>
            </w:r>
            <w:r>
              <w:rPr>
                <w:rFonts w:ascii="TimesNewRoman" w:hAnsi="TimesNewRoman" w:cs="TimesNewRoman"/>
                <w:lang w:eastAsia="pl-PL"/>
              </w:rPr>
              <w:t xml:space="preserve"> </w:t>
            </w:r>
            <w:r>
              <w:rPr>
                <w:rFonts w:ascii="Corbel" w:hAnsi="Corbel"/>
              </w:rPr>
              <w:t>etykiety korespondencji tradycyjnej i elektronicznej. Kultura wypowiedzi publicznej.</w:t>
            </w:r>
          </w:p>
        </w:tc>
      </w:tr>
      <w:tr w:rsidR="000E2FD5" w14:paraId="4632402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D09E" w14:textId="77777777" w:rsidR="000E2FD5" w:rsidRDefault="000E2FD5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pracy z tekstem literatury pięknej oraz kryteria dobrej recytacji. Recytacja utworu poetyckiego.</w:t>
            </w:r>
          </w:p>
        </w:tc>
      </w:tr>
    </w:tbl>
    <w:p w14:paraId="10D3CA4C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048CF1" w14:textId="77777777" w:rsidR="000E2FD5" w:rsidRDefault="000E2FD5" w:rsidP="000E2FD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19FD064" w14:textId="77777777" w:rsidR="000E2FD5" w:rsidRDefault="000E2FD5" w:rsidP="000E2FD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w14:paraId="7B0A7A2B" w14:textId="77777777" w:rsidR="000E2FD5" w:rsidRDefault="000E2FD5" w:rsidP="000E2F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FDCEC3" w14:textId="77777777" w:rsidR="000E2FD5" w:rsidRDefault="000E2FD5" w:rsidP="000E2F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2F1F485" w14:textId="77777777" w:rsidR="000E2FD5" w:rsidRDefault="000E2FD5" w:rsidP="000E2F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3E5874" w14:textId="77777777" w:rsidR="000E2FD5" w:rsidRDefault="000E2FD5" w:rsidP="000E2F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DD40E36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0E2FD5" w14:paraId="21966CA7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23709" w14:textId="77777777" w:rsidR="000E2FD5" w:rsidRDefault="000E2FD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63334" w14:textId="77777777" w:rsidR="000E2FD5" w:rsidRDefault="000E2FD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197310D" w14:textId="77777777" w:rsidR="000E2FD5" w:rsidRDefault="000E2FD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18D6D" w14:textId="77777777" w:rsidR="000E2FD5" w:rsidRDefault="000E2FD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DDB4FF0" w14:textId="77777777" w:rsidR="000E2FD5" w:rsidRDefault="000E2FD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E2FD5" w14:paraId="33AE6E49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FA91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537C" w14:textId="77777777" w:rsidR="000E2FD5" w:rsidRDefault="000E2FD5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6887A" w14:textId="77777777" w:rsidR="000E2FD5" w:rsidRDefault="000E2FD5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0E2FD5" w14:paraId="1B50A3E8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C8AD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6CBD" w14:textId="77777777" w:rsidR="000E2FD5" w:rsidRDefault="000E2FD5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C6AF9" w14:textId="77777777" w:rsidR="000E2FD5" w:rsidRDefault="000E2FD5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0E2FD5" w14:paraId="4BA8334A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BFC3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9CCB" w14:textId="77777777" w:rsidR="000E2FD5" w:rsidRDefault="000E2FD5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E274" w14:textId="77777777" w:rsidR="000E2FD5" w:rsidRDefault="000E2FD5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0E2FD5" w14:paraId="6754F9C5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6BBD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DA93" w14:textId="77777777" w:rsidR="000E2FD5" w:rsidRDefault="000E2FD5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EF39E" w14:textId="77777777" w:rsidR="000E2FD5" w:rsidRDefault="000E2FD5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724F0E" w14:paraId="46E59201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28C8" w14:textId="19A98481" w:rsidR="00724F0E" w:rsidRDefault="00724F0E" w:rsidP="00724F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4B23" w14:textId="0A521374" w:rsidR="00724F0E" w:rsidRDefault="00724F0E" w:rsidP="00724F0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B4653" w14:textId="09C0FE1E" w:rsidR="00724F0E" w:rsidRDefault="00724F0E" w:rsidP="00724F0E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41FEE0B2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FED63E" w14:textId="77777777" w:rsidR="000E2FD5" w:rsidRDefault="000E2FD5" w:rsidP="000E2F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06DF099" w14:textId="77777777" w:rsidR="000E2FD5" w:rsidRDefault="000E2FD5" w:rsidP="000E2F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2FD5" w14:paraId="4275D5F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02E3" w14:textId="77777777" w:rsidR="000E2FD5" w:rsidRDefault="000E2FD5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przejawiająca się merytorycznym przygotowaniem do dyskusji i udziałem w niej, opracowaniem głosowej interpretacji określonych tekstów literackich i publicystycznych,</w:t>
            </w:r>
          </w:p>
          <w:p w14:paraId="48DF881F" w14:textId="018EBF1E" w:rsidR="000E2FD5" w:rsidRDefault="000E2FD5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  <w:r w:rsidR="005D3284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F5157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D9D5FBC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400F5F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6640F3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615511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6E7953" w14:textId="77777777" w:rsidR="000E2FD5" w:rsidRDefault="000E2FD5" w:rsidP="000E2FD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7E3150AC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0E2FD5" w14:paraId="24139628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0C96D" w14:textId="77777777" w:rsidR="000E2FD5" w:rsidRDefault="000E2F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C26A6" w14:textId="77777777" w:rsidR="000E2FD5" w:rsidRDefault="000E2F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E2FD5" w14:paraId="2829623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4CEF" w14:textId="00BFAF60" w:rsidR="000E2FD5" w:rsidRDefault="000E2F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 w:rsidRPr="00F5157D">
              <w:rPr>
                <w:rFonts w:ascii="Corbel" w:hAnsi="Corbel"/>
              </w:rPr>
              <w:t>z</w:t>
            </w:r>
            <w:r w:rsidR="00F5157D">
              <w:rPr>
                <w:rFonts w:ascii="Corbel" w:hAnsi="Corbel"/>
              </w:rPr>
              <w:t xml:space="preserve"> </w:t>
            </w:r>
            <w:r w:rsidRPr="00F5157D">
              <w:rPr>
                <w:rFonts w:ascii="Corbel" w:hAnsi="Corbel"/>
              </w:rPr>
              <w:t xml:space="preserve">harmonogramu </w:t>
            </w:r>
            <w:r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1C7A" w14:textId="77777777" w:rsidR="000E2FD5" w:rsidRDefault="000E2F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EC0CD5" w14:paraId="0A11AE25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43C7" w14:textId="2E781773" w:rsidR="00EC0CD5" w:rsidRDefault="00EC0C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0E12" w14:textId="03487C2D" w:rsidR="00EC0CD5" w:rsidRDefault="00724F0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 w:rsidR="000E2FD5" w14:paraId="00299A79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2F21" w14:textId="77777777" w:rsidR="000E2FD5" w:rsidRDefault="000E2F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7F0FD070" w14:textId="77777777" w:rsidR="000E2FD5" w:rsidRDefault="000E2F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przygotowanie recytacji)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5585" w14:textId="2C9B33D4" w:rsidR="000E2FD5" w:rsidRDefault="000E2F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F5157D">
              <w:rPr>
                <w:rFonts w:ascii="Corbel" w:hAnsi="Corbel"/>
              </w:rPr>
              <w:t>5</w:t>
            </w:r>
          </w:p>
        </w:tc>
      </w:tr>
      <w:tr w:rsidR="000E2FD5" w14:paraId="28AF7007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CE8D" w14:textId="77777777" w:rsidR="000E2FD5" w:rsidRDefault="000E2F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D2B6" w14:textId="77777777" w:rsidR="000E2FD5" w:rsidRDefault="000E2F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0E2FD5" w14:paraId="087615F7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8333" w14:textId="77777777" w:rsidR="000E2FD5" w:rsidRDefault="000E2FD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2063" w14:textId="77777777" w:rsidR="000E2FD5" w:rsidRDefault="000E2FD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35354759" w14:textId="77777777" w:rsidR="000E2FD5" w:rsidRDefault="000E2FD5" w:rsidP="000E2FD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7FEF806" w14:textId="77777777" w:rsidR="000E2FD5" w:rsidRDefault="000E2FD5" w:rsidP="000E2F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7DDE16" w14:textId="77777777" w:rsidR="000E2FD5" w:rsidRDefault="000E2FD5" w:rsidP="000E2F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6BDDF03" w14:textId="77777777" w:rsidR="000E2FD5" w:rsidRDefault="000E2FD5" w:rsidP="000E2FD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E2FD5" w14:paraId="06463C90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5B05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9BFF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E2FD5" w14:paraId="58C86A7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1942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D49E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BAA4D5A" w14:textId="77777777" w:rsidR="000E2FD5" w:rsidRDefault="000E2FD5" w:rsidP="000E2F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66268C" w14:textId="77777777" w:rsidR="000E2FD5" w:rsidRDefault="000E2FD5" w:rsidP="000E2F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CE1B32F" w14:textId="77777777" w:rsidR="000E2FD5" w:rsidRDefault="000E2FD5" w:rsidP="000E2F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E2FD5" w14:paraId="2916AC78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E253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F2E523B" w14:textId="77777777" w:rsidR="000E2FD5" w:rsidRDefault="000E2FD5" w:rsidP="000E2FD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14:paraId="0F159799" w14:textId="77777777" w:rsidR="000E2FD5" w:rsidRDefault="000E2FD5" w:rsidP="000E2FD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14:paraId="4A658D37" w14:textId="77777777" w:rsidR="000E2FD5" w:rsidRDefault="000E2FD5" w:rsidP="000E2FD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Marcjanik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Grzeczność w komunikacji językowej.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Warszawa 2008.</w:t>
            </w:r>
          </w:p>
          <w:p w14:paraId="34E75F82" w14:textId="77777777" w:rsidR="000E2FD5" w:rsidRDefault="000E2FD5" w:rsidP="000E2FD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2B47C09D" w14:textId="77777777" w:rsidR="000E2FD5" w:rsidRDefault="000E2FD5" w:rsidP="000E2FD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poprawnej wymowy czyli o bełkotaniu i faflunieniu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14:paraId="7AB51E53" w14:textId="77777777" w:rsidR="000E2FD5" w:rsidRDefault="000E2FD5" w:rsidP="000E2FD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Paszczodźwięki. Mały poradnik dla wielkich mówców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14:paraId="11594772" w14:textId="77777777" w:rsidR="000E2FD5" w:rsidRDefault="000E2FD5" w:rsidP="000E2FD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Romanek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w:rsidR="000E2FD5" w14:paraId="27DC0866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3914" w14:textId="77777777" w:rsidR="000E2FD5" w:rsidRDefault="000E2FD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Literatura uzupełniająca:</w:t>
            </w:r>
          </w:p>
          <w:p w14:paraId="5911AB07" w14:textId="77777777" w:rsidR="000E2FD5" w:rsidRDefault="000E2FD5" w:rsidP="000E2FD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Bralczyk J., Gruszczyński W., Kłosińska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Wiem, co mówię, czyli o dobrej komunikacji.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Bydgoszcz-Warszawa 2011..</w:t>
            </w:r>
          </w:p>
          <w:p w14:paraId="15DB0190" w14:textId="77777777" w:rsidR="000E2FD5" w:rsidRDefault="000E2FD5" w:rsidP="000E2FD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14:paraId="0DD7B8DF" w14:textId="77777777" w:rsidR="000E2FD5" w:rsidRDefault="000E2FD5" w:rsidP="000E2FD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Prygoń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w14:paraId="3F3AEC2C" w14:textId="77777777" w:rsidR="000E2FD5" w:rsidRDefault="000E2FD5" w:rsidP="000E2F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C9F028" w14:textId="0F509482" w:rsidR="00A74C8B" w:rsidRDefault="000E2FD5" w:rsidP="000E2FD5">
      <w:r>
        <w:rPr>
          <w:rFonts w:ascii="Corbel" w:hAnsi="Corbel"/>
        </w:rPr>
        <w:t>Akceptacja Kierownika Jednostki lub osoby upoważnionej</w:t>
      </w:r>
    </w:p>
    <w:sectPr w:rsidR="00A74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EDEFA" w14:textId="77777777" w:rsidR="0076562A" w:rsidRDefault="0076562A" w:rsidP="000E2FD5">
      <w:pPr>
        <w:spacing w:after="0" w:line="240" w:lineRule="auto"/>
      </w:pPr>
      <w:r>
        <w:separator/>
      </w:r>
    </w:p>
  </w:endnote>
  <w:endnote w:type="continuationSeparator" w:id="0">
    <w:p w14:paraId="3FC3FD95" w14:textId="77777777" w:rsidR="0076562A" w:rsidRDefault="0076562A" w:rsidP="000E2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22A12" w14:textId="77777777" w:rsidR="0076562A" w:rsidRDefault="0076562A" w:rsidP="000E2FD5">
      <w:pPr>
        <w:spacing w:after="0" w:line="240" w:lineRule="auto"/>
      </w:pPr>
      <w:r>
        <w:separator/>
      </w:r>
    </w:p>
  </w:footnote>
  <w:footnote w:type="continuationSeparator" w:id="0">
    <w:p w14:paraId="21F53A48" w14:textId="77777777" w:rsidR="0076562A" w:rsidRDefault="0076562A" w:rsidP="000E2FD5">
      <w:pPr>
        <w:spacing w:after="0" w:line="240" w:lineRule="auto"/>
      </w:pPr>
      <w:r>
        <w:continuationSeparator/>
      </w:r>
    </w:p>
  </w:footnote>
  <w:footnote w:id="1">
    <w:p w14:paraId="215DE6F1" w14:textId="77777777" w:rsidR="000E2FD5" w:rsidRDefault="000E2FD5" w:rsidP="000E2FD5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1E69"/>
    <w:multiLevelType w:val="multilevel"/>
    <w:tmpl w:val="ABA8DF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0A106E"/>
    <w:multiLevelType w:val="multilevel"/>
    <w:tmpl w:val="1A52F9D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80615758">
    <w:abstractNumId w:val="0"/>
  </w:num>
  <w:num w:numId="2" w16cid:durableId="922451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8B"/>
    <w:rsid w:val="00084D11"/>
    <w:rsid w:val="000E2FD5"/>
    <w:rsid w:val="00181077"/>
    <w:rsid w:val="00257769"/>
    <w:rsid w:val="003B1DCA"/>
    <w:rsid w:val="003B3D05"/>
    <w:rsid w:val="004A0BEE"/>
    <w:rsid w:val="005D3284"/>
    <w:rsid w:val="00724F0E"/>
    <w:rsid w:val="0076562A"/>
    <w:rsid w:val="007C7DA5"/>
    <w:rsid w:val="00972DDD"/>
    <w:rsid w:val="00A74C8B"/>
    <w:rsid w:val="00A83E57"/>
    <w:rsid w:val="00B20436"/>
    <w:rsid w:val="00C255EC"/>
    <w:rsid w:val="00D10C36"/>
    <w:rsid w:val="00D549C3"/>
    <w:rsid w:val="00DF2006"/>
    <w:rsid w:val="00EC0CD5"/>
    <w:rsid w:val="00F5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AC2E0"/>
  <w15:chartTrackingRefBased/>
  <w15:docId w15:val="{8E672E4F-8C1A-42AF-857E-8A996374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FD5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74C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4C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C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4C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4C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4C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4C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4C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4C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4C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4C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C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4C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4C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4C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4C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4C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4C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4C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4C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4C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4C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4C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4C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4C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4C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4C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4C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4C8B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E2FD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0E2FD5"/>
    <w:rPr>
      <w:vertAlign w:val="superscript"/>
    </w:rPr>
  </w:style>
  <w:style w:type="character" w:styleId="Odwoanieprzypisudolnego">
    <w:name w:val="footnote reference"/>
    <w:rsid w:val="000E2F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FD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E2FD5"/>
    <w:rPr>
      <w:sz w:val="20"/>
      <w:szCs w:val="20"/>
    </w:rPr>
  </w:style>
  <w:style w:type="paragraph" w:customStyle="1" w:styleId="Punktygwne">
    <w:name w:val="Punkty główne"/>
    <w:basedOn w:val="Normalny"/>
    <w:qFormat/>
    <w:rsid w:val="000E2FD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0E2FD5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0E2FD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0E2FD5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0E2FD5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0E2FD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0E2FD5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E2FD5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2F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2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35018-8AE5-4AD1-97AC-FB0FC6AF93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F2BEBB-D354-42F8-AF02-08C8251A9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64E17-1E96-4D9E-8C84-4CAF9B422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867</Words>
  <Characters>5207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10</cp:revision>
  <dcterms:created xsi:type="dcterms:W3CDTF">2026-02-16T15:08:00Z</dcterms:created>
  <dcterms:modified xsi:type="dcterms:W3CDTF">2026-03-03T17:12:00Z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